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D4239" w14:textId="553592DB" w:rsidR="00C1593C" w:rsidRPr="00465EB1" w:rsidRDefault="00181638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6C52EA" wp14:editId="61B59214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ab/>
        <w:t xml:space="preserve">                                  </w:t>
      </w:r>
    </w:p>
    <w:p w14:paraId="4C49BD8C" w14:textId="5CCDC32C" w:rsidR="009F30A7" w:rsidRPr="00E262DD" w:rsidRDefault="009F30A7" w:rsidP="009F30A7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i/>
          <w:iCs/>
        </w:rPr>
      </w:pPr>
      <w:r w:rsidRPr="00E262DD">
        <w:rPr>
          <w:rFonts w:ascii="Arial" w:hAnsi="Arial" w:cs="Arial"/>
          <w:i/>
          <w:iCs/>
        </w:rPr>
        <w:t>Pressemitteilung</w:t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 w:rsidR="00323EC2" w:rsidRPr="00323EC2">
        <w:rPr>
          <w:rFonts w:ascii="Arial" w:hAnsi="Arial" w:cs="Arial"/>
          <w:i/>
          <w:iCs/>
          <w:sz w:val="20"/>
          <w:szCs w:val="20"/>
        </w:rPr>
        <w:t>November</w:t>
      </w:r>
      <w:r w:rsidRPr="009F30A7">
        <w:rPr>
          <w:rFonts w:ascii="Arial" w:hAnsi="Arial" w:cs="Arial"/>
          <w:i/>
          <w:iCs/>
          <w:sz w:val="20"/>
          <w:szCs w:val="20"/>
        </w:rPr>
        <w:t xml:space="preserve"> 2025</w:t>
      </w:r>
    </w:p>
    <w:p w14:paraId="42180A77" w14:textId="77777777" w:rsidR="00B87D0E" w:rsidRDefault="00B87D0E" w:rsidP="00B87D0E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</w:p>
    <w:p w14:paraId="123D71A6" w14:textId="77777777" w:rsidR="009302F5" w:rsidRDefault="009302F5" w:rsidP="00B87D0E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</w:p>
    <w:p w14:paraId="5A7E23B1" w14:textId="3ABCB653" w:rsidR="00B87D0E" w:rsidRPr="00A318DA" w:rsidRDefault="00FA2225" w:rsidP="00B87D0E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sz w:val="28"/>
          <w:szCs w:val="28"/>
        </w:rPr>
      </w:pPr>
      <w:r w:rsidRPr="00A318DA">
        <w:rPr>
          <w:rFonts w:ascii="Arial" w:hAnsi="Arial" w:cs="Arial"/>
          <w:b/>
          <w:bCs/>
          <w:sz w:val="28"/>
          <w:szCs w:val="28"/>
        </w:rPr>
        <w:t xml:space="preserve">Die </w:t>
      </w:r>
      <w:r w:rsidR="00923B51">
        <w:rPr>
          <w:rFonts w:ascii="Arial" w:hAnsi="Arial" w:cs="Arial"/>
          <w:b/>
          <w:bCs/>
          <w:sz w:val="28"/>
          <w:szCs w:val="28"/>
        </w:rPr>
        <w:t>Solarb</w:t>
      </w:r>
      <w:r w:rsidRPr="00A318DA">
        <w:rPr>
          <w:rFonts w:ascii="Arial" w:hAnsi="Arial" w:cs="Arial"/>
          <w:b/>
          <w:bCs/>
          <w:sz w:val="28"/>
          <w:szCs w:val="28"/>
        </w:rPr>
        <w:t xml:space="preserve">ranche und die kaufmännischen Prozesse </w:t>
      </w:r>
      <w:r w:rsidR="00B87D0E" w:rsidRPr="00A318DA">
        <w:rPr>
          <w:rFonts w:ascii="Arial" w:hAnsi="Arial" w:cs="Arial"/>
          <w:b/>
          <w:bCs/>
          <w:sz w:val="28"/>
          <w:szCs w:val="28"/>
        </w:rPr>
        <w:t xml:space="preserve">im </w:t>
      </w:r>
      <w:r w:rsidRPr="00A318DA">
        <w:rPr>
          <w:rFonts w:ascii="Arial" w:hAnsi="Arial" w:cs="Arial"/>
          <w:b/>
          <w:bCs/>
          <w:sz w:val="28"/>
          <w:szCs w:val="28"/>
        </w:rPr>
        <w:t>Blick</w:t>
      </w:r>
      <w:r w:rsidR="00B87D0E" w:rsidRPr="00A318DA">
        <w:rPr>
          <w:rFonts w:ascii="Arial" w:hAnsi="Arial" w:cs="Arial"/>
          <w:b/>
          <w:bCs/>
          <w:sz w:val="28"/>
          <w:szCs w:val="28"/>
        </w:rPr>
        <w:t xml:space="preserve">: </w:t>
      </w:r>
      <w:proofErr w:type="spellStart"/>
      <w:r w:rsidR="00B87D0E" w:rsidRPr="00A318DA">
        <w:rPr>
          <w:rFonts w:ascii="Arial" w:hAnsi="Arial" w:cs="Arial"/>
          <w:b/>
          <w:bCs/>
          <w:sz w:val="28"/>
          <w:szCs w:val="28"/>
        </w:rPr>
        <w:t>Hottgenroth</w:t>
      </w:r>
      <w:proofErr w:type="spellEnd"/>
      <w:r w:rsidR="00B87D0E" w:rsidRPr="00A318DA">
        <w:rPr>
          <w:rFonts w:ascii="Arial" w:hAnsi="Arial" w:cs="Arial"/>
          <w:b/>
          <w:bCs/>
          <w:sz w:val="28"/>
          <w:szCs w:val="28"/>
        </w:rPr>
        <w:t xml:space="preserve"> Software auf der</w:t>
      </w:r>
      <w:r w:rsidR="0001092D" w:rsidRPr="00A318DA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A318DA">
        <w:rPr>
          <w:rFonts w:ascii="Arial" w:hAnsi="Arial" w:cs="Arial"/>
          <w:b/>
          <w:bCs/>
          <w:sz w:val="28"/>
          <w:szCs w:val="28"/>
        </w:rPr>
        <w:t>SolarSolutions</w:t>
      </w:r>
      <w:proofErr w:type="spellEnd"/>
      <w:r w:rsidRPr="00A318DA">
        <w:rPr>
          <w:rFonts w:ascii="Arial" w:hAnsi="Arial" w:cs="Arial"/>
          <w:b/>
          <w:bCs/>
          <w:sz w:val="28"/>
          <w:szCs w:val="28"/>
        </w:rPr>
        <w:t xml:space="preserve"> in Düsseldorf</w:t>
      </w:r>
    </w:p>
    <w:p w14:paraId="7F8D101F" w14:textId="77777777" w:rsidR="00B87D0E" w:rsidRPr="00B87D0E" w:rsidRDefault="00B87D0E" w:rsidP="00B87D0E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64EC872B" w14:textId="3C3A247D" w:rsidR="00FA2225" w:rsidRDefault="009F30A7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  <w:b/>
          <w:bCs/>
          <w:i/>
          <w:iCs/>
        </w:rPr>
      </w:pPr>
      <w:r w:rsidRPr="00FA2225">
        <w:rPr>
          <w:rFonts w:ascii="Arial" w:hAnsi="Arial" w:cs="Arial"/>
          <w:b/>
          <w:bCs/>
          <w:i/>
          <w:iCs/>
        </w:rPr>
        <w:t xml:space="preserve">Köln, </w:t>
      </w:r>
      <w:r w:rsidR="001B5B3C">
        <w:rPr>
          <w:rFonts w:ascii="Arial" w:hAnsi="Arial" w:cs="Arial"/>
          <w:b/>
          <w:bCs/>
          <w:i/>
          <w:iCs/>
        </w:rPr>
        <w:t>07</w:t>
      </w:r>
      <w:r w:rsidRPr="00FA2225">
        <w:rPr>
          <w:rFonts w:ascii="Arial" w:hAnsi="Arial" w:cs="Arial"/>
          <w:b/>
          <w:bCs/>
          <w:i/>
          <w:iCs/>
        </w:rPr>
        <w:t>.</w:t>
      </w:r>
      <w:r w:rsidR="00FA2225" w:rsidRPr="00FA2225">
        <w:rPr>
          <w:rFonts w:ascii="Arial" w:hAnsi="Arial" w:cs="Arial"/>
          <w:b/>
          <w:bCs/>
          <w:i/>
          <w:iCs/>
        </w:rPr>
        <w:t>1</w:t>
      </w:r>
      <w:r w:rsidR="001B5B3C">
        <w:rPr>
          <w:rFonts w:ascii="Arial" w:hAnsi="Arial" w:cs="Arial"/>
          <w:b/>
          <w:bCs/>
          <w:i/>
          <w:iCs/>
        </w:rPr>
        <w:t>1</w:t>
      </w:r>
      <w:r w:rsidRPr="00FA2225">
        <w:rPr>
          <w:rFonts w:ascii="Arial" w:hAnsi="Arial" w:cs="Arial"/>
          <w:b/>
          <w:bCs/>
          <w:i/>
          <w:iCs/>
        </w:rPr>
        <w:t xml:space="preserve">.2025: </w:t>
      </w:r>
    </w:p>
    <w:p w14:paraId="3B8E19E1" w14:textId="4F27E67F" w:rsidR="001B5B3C" w:rsidRDefault="001B5B3C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Sind Sie </w:t>
      </w:r>
      <w:r w:rsidRPr="00B87D0E">
        <w:rPr>
          <w:rFonts w:ascii="Arial" w:hAnsi="Arial" w:cs="Arial"/>
        </w:rPr>
        <w:t>Fachbesucher und</w:t>
      </w:r>
      <w:r>
        <w:rPr>
          <w:rFonts w:ascii="Arial" w:hAnsi="Arial" w:cs="Arial"/>
        </w:rPr>
        <w:t>/oder</w:t>
      </w:r>
      <w:r w:rsidRPr="00B87D0E">
        <w:rPr>
          <w:rFonts w:ascii="Arial" w:hAnsi="Arial" w:cs="Arial"/>
        </w:rPr>
        <w:t xml:space="preserve"> Planer</w:t>
      </w:r>
      <w:r>
        <w:rPr>
          <w:rFonts w:ascii="Arial" w:hAnsi="Arial" w:cs="Arial"/>
        </w:rPr>
        <w:t>?</w:t>
      </w:r>
    </w:p>
    <w:p w14:paraId="55789800" w14:textId="04805DA0" w:rsidR="001B5B3C" w:rsidRDefault="00CF4B66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>
        <w:rPr>
          <w:rFonts w:ascii="Arial" w:hAnsi="Arial" w:cs="Arial"/>
        </w:rPr>
        <w:t>Treffen</w:t>
      </w:r>
      <w:r w:rsidR="001B5B3C">
        <w:rPr>
          <w:rFonts w:ascii="Arial" w:hAnsi="Arial" w:cs="Arial"/>
        </w:rPr>
        <w:t xml:space="preserve"> Sie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Hottgenroth</w:t>
      </w:r>
      <w:proofErr w:type="spellEnd"/>
      <w:r>
        <w:rPr>
          <w:rFonts w:ascii="Arial" w:hAnsi="Arial" w:cs="Arial"/>
        </w:rPr>
        <w:t xml:space="preserve"> Software</w:t>
      </w:r>
      <w:r w:rsidR="001B5B3C">
        <w:rPr>
          <w:rFonts w:ascii="Arial" w:hAnsi="Arial" w:cs="Arial"/>
        </w:rPr>
        <w:t xml:space="preserve"> in </w:t>
      </w:r>
      <w:r w:rsidR="001B5B3C" w:rsidRPr="00323EC2">
        <w:rPr>
          <w:rFonts w:ascii="Arial" w:hAnsi="Arial" w:cs="Arial"/>
          <w:b/>
          <w:bCs/>
        </w:rPr>
        <w:t>Halle 14</w:t>
      </w:r>
      <w:r w:rsidR="001B5B3C">
        <w:rPr>
          <w:rFonts w:ascii="Arial" w:hAnsi="Arial" w:cs="Arial"/>
        </w:rPr>
        <w:t xml:space="preserve"> an unserem </w:t>
      </w:r>
      <w:r w:rsidR="001B5B3C" w:rsidRPr="00323EC2">
        <w:rPr>
          <w:rFonts w:ascii="Arial" w:hAnsi="Arial" w:cs="Arial"/>
          <w:b/>
          <w:bCs/>
        </w:rPr>
        <w:t>Stand H8</w:t>
      </w:r>
      <w:r w:rsidR="001B5B3C">
        <w:rPr>
          <w:rFonts w:ascii="Arial" w:hAnsi="Arial" w:cs="Arial"/>
        </w:rPr>
        <w:t xml:space="preserve"> auf der </w:t>
      </w:r>
      <w:r w:rsidR="001B5B3C" w:rsidRPr="00323EC2">
        <w:rPr>
          <w:rFonts w:ascii="Arial" w:hAnsi="Arial" w:cs="Arial"/>
          <w:b/>
          <w:bCs/>
        </w:rPr>
        <w:t>Solar Solutions</w:t>
      </w:r>
      <w:r w:rsidR="001B5B3C">
        <w:rPr>
          <w:rFonts w:ascii="Arial" w:hAnsi="Arial" w:cs="Arial"/>
        </w:rPr>
        <w:t xml:space="preserve"> in Düsseldorf!</w:t>
      </w:r>
    </w:p>
    <w:p w14:paraId="6F84F77A" w14:textId="25E80432" w:rsidR="001B5B3C" w:rsidRDefault="001B5B3C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Tauschen Sie sich mit </w:t>
      </w:r>
      <w:r w:rsidR="00CF4B66">
        <w:rPr>
          <w:rFonts w:ascii="Arial" w:hAnsi="Arial" w:cs="Arial"/>
        </w:rPr>
        <w:t xml:space="preserve">den Beratern </w:t>
      </w:r>
      <w:r>
        <w:rPr>
          <w:rFonts w:ascii="Arial" w:hAnsi="Arial" w:cs="Arial"/>
        </w:rPr>
        <w:t xml:space="preserve">aus und überzeugen Sie sich </w:t>
      </w:r>
      <w:r w:rsidRPr="00B87D0E">
        <w:rPr>
          <w:rFonts w:ascii="Arial" w:hAnsi="Arial" w:cs="Arial"/>
        </w:rPr>
        <w:t xml:space="preserve">direkt am Stand von </w:t>
      </w:r>
      <w:r w:rsidR="00CF4B66">
        <w:rPr>
          <w:rFonts w:ascii="Arial" w:hAnsi="Arial" w:cs="Arial"/>
        </w:rPr>
        <w:t>unseren</w:t>
      </w:r>
      <w:r w:rsidRPr="00323EC2">
        <w:rPr>
          <w:rFonts w:ascii="Arial" w:hAnsi="Arial" w:cs="Arial"/>
          <w:b/>
          <w:bCs/>
        </w:rPr>
        <w:t xml:space="preserve"> smarten Software-Lösungen</w:t>
      </w:r>
      <w:r w:rsidR="00CF4B66">
        <w:rPr>
          <w:rFonts w:ascii="Arial" w:hAnsi="Arial" w:cs="Arial"/>
          <w:b/>
          <w:bCs/>
        </w:rPr>
        <w:t>!</w:t>
      </w:r>
    </w:p>
    <w:p w14:paraId="214E265F" w14:textId="77777777" w:rsidR="00CF4B66" w:rsidRPr="00FA2225" w:rsidRDefault="00CF4B66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  <w:b/>
          <w:bCs/>
          <w:i/>
          <w:iCs/>
        </w:rPr>
      </w:pPr>
    </w:p>
    <w:p w14:paraId="4A778DB7" w14:textId="562510B3" w:rsidR="00C83739" w:rsidRPr="00C83739" w:rsidRDefault="00C83739" w:rsidP="00C83739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proofErr w:type="spellStart"/>
      <w:r w:rsidRPr="00C83739">
        <w:rPr>
          <w:rFonts w:ascii="Arial" w:hAnsi="Arial" w:cs="Arial"/>
        </w:rPr>
        <w:t>Hottgenroth</w:t>
      </w:r>
      <w:proofErr w:type="spellEnd"/>
      <w:r w:rsidR="009D7865">
        <w:rPr>
          <w:rFonts w:ascii="Arial" w:hAnsi="Arial" w:cs="Arial"/>
        </w:rPr>
        <w:t xml:space="preserve"> </w:t>
      </w:r>
      <w:r w:rsidRPr="00C83739">
        <w:rPr>
          <w:rFonts w:ascii="Arial" w:hAnsi="Arial" w:cs="Arial"/>
        </w:rPr>
        <w:t xml:space="preserve">treibt die Digitalisierung in der </w:t>
      </w:r>
      <w:r w:rsidR="00923B51">
        <w:rPr>
          <w:rFonts w:ascii="Arial" w:hAnsi="Arial" w:cs="Arial"/>
        </w:rPr>
        <w:t>Solar</w:t>
      </w:r>
      <w:r w:rsidRPr="00C83739">
        <w:rPr>
          <w:rFonts w:ascii="Arial" w:hAnsi="Arial" w:cs="Arial"/>
        </w:rPr>
        <w:t xml:space="preserve">branche weiter voran. Mit einer Produktlinie speziell für </w:t>
      </w:r>
      <w:r w:rsidR="00567717">
        <w:rPr>
          <w:rFonts w:ascii="Arial" w:hAnsi="Arial" w:cs="Arial"/>
        </w:rPr>
        <w:t xml:space="preserve">Solarteure und </w:t>
      </w:r>
      <w:r w:rsidRPr="00C83739">
        <w:rPr>
          <w:rFonts w:ascii="Arial" w:hAnsi="Arial" w:cs="Arial"/>
        </w:rPr>
        <w:t>das Elektrohandwerk bietet das Unternehmen</w:t>
      </w:r>
      <w:r w:rsidR="00567717">
        <w:rPr>
          <w:rFonts w:ascii="Arial" w:hAnsi="Arial" w:cs="Arial"/>
        </w:rPr>
        <w:t xml:space="preserve"> </w:t>
      </w:r>
      <w:r w:rsidRPr="00C83739">
        <w:rPr>
          <w:rFonts w:ascii="Arial" w:hAnsi="Arial" w:cs="Arial"/>
        </w:rPr>
        <w:t xml:space="preserve">Lösungen für </w:t>
      </w:r>
      <w:r w:rsidRPr="00C83739">
        <w:rPr>
          <w:rFonts w:ascii="Arial" w:hAnsi="Arial" w:cs="Arial"/>
          <w:b/>
          <w:bCs/>
        </w:rPr>
        <w:t>Planung, Installation, Dokumentation und Projektabwicklung</w:t>
      </w:r>
      <w:r w:rsidRPr="00C83739">
        <w:rPr>
          <w:rFonts w:ascii="Arial" w:hAnsi="Arial" w:cs="Arial"/>
        </w:rPr>
        <w:t>. Die Software</w:t>
      </w:r>
      <w:r w:rsidR="00323EC2">
        <w:rPr>
          <w:rFonts w:ascii="Arial" w:hAnsi="Arial" w:cs="Arial"/>
        </w:rPr>
        <w:t>p</w:t>
      </w:r>
      <w:r w:rsidRPr="00C83739">
        <w:rPr>
          <w:rFonts w:ascii="Arial" w:hAnsi="Arial" w:cs="Arial"/>
        </w:rPr>
        <w:t xml:space="preserve">rodukte ermöglichen eine effiziente Projektbearbeitung von der Bestandsaufnahme bis zur fertigen Installationsplanung – inklusive </w:t>
      </w:r>
      <w:r w:rsidR="00567717">
        <w:rPr>
          <w:rFonts w:ascii="Arial" w:hAnsi="Arial" w:cs="Arial"/>
        </w:rPr>
        <w:t xml:space="preserve">Berechnungen nach Norm </w:t>
      </w:r>
      <w:r w:rsidRPr="00C83739">
        <w:rPr>
          <w:rFonts w:ascii="Arial" w:hAnsi="Arial" w:cs="Arial"/>
        </w:rPr>
        <w:t>und automatisierter Mengenermittlung.</w:t>
      </w:r>
    </w:p>
    <w:p w14:paraId="57271730" w14:textId="77777777" w:rsidR="00C83739" w:rsidRDefault="00C83739" w:rsidP="00C83739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  <w:b/>
          <w:bCs/>
        </w:rPr>
      </w:pPr>
    </w:p>
    <w:p w14:paraId="6F5D91BD" w14:textId="49297981" w:rsidR="00C83739" w:rsidRPr="00C83739" w:rsidRDefault="00C83739" w:rsidP="00C83739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 w:rsidRPr="00C83739">
        <w:rPr>
          <w:rFonts w:ascii="Arial" w:hAnsi="Arial" w:cs="Arial"/>
        </w:rPr>
        <w:t xml:space="preserve">Die Elektro-Softwarelösungen unterstützen Anwender bei der </w:t>
      </w:r>
      <w:r w:rsidRPr="00C83739">
        <w:rPr>
          <w:rFonts w:ascii="Arial" w:hAnsi="Arial" w:cs="Arial"/>
          <w:b/>
          <w:bCs/>
        </w:rPr>
        <w:t>Planung von elektrischen Anlagen in Neubau und Bestand</w:t>
      </w:r>
      <w:r w:rsidRPr="00C83739">
        <w:rPr>
          <w:rFonts w:ascii="Arial" w:hAnsi="Arial" w:cs="Arial"/>
        </w:rPr>
        <w:t xml:space="preserve">. Installationskomponenten lassen sich direkt im digitalen Grundriss oder 3D-Modell eines Gebäudes platzieren – Steckdosen, Schalterprogramme, Leitungen, Verteiler und Unterverteiler werden übersichtlich organisiert. Kabel- und Leitungswege können vollständig dokumentiert und </w:t>
      </w:r>
      <w:r w:rsidRPr="00C83739">
        <w:rPr>
          <w:rFonts w:ascii="Arial" w:hAnsi="Arial" w:cs="Arial"/>
        </w:rPr>
        <w:lastRenderedPageBreak/>
        <w:t xml:space="preserve">ausgewertet werden. Dabei entstehen automatisch </w:t>
      </w:r>
      <w:r w:rsidRPr="00C83739">
        <w:rPr>
          <w:rFonts w:ascii="Arial" w:hAnsi="Arial" w:cs="Arial"/>
          <w:b/>
          <w:bCs/>
        </w:rPr>
        <w:t>Stücklisten und Prüfunterlagen</w:t>
      </w:r>
      <w:r w:rsidRPr="00C83739">
        <w:rPr>
          <w:rFonts w:ascii="Arial" w:hAnsi="Arial" w:cs="Arial"/>
        </w:rPr>
        <w:t xml:space="preserve"> für das Projekt.</w:t>
      </w:r>
    </w:p>
    <w:p w14:paraId="34A3D4EA" w14:textId="77777777" w:rsidR="00FC075E" w:rsidRDefault="00FC075E" w:rsidP="00C83739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</w:p>
    <w:p w14:paraId="542FAB93" w14:textId="73E1BD79" w:rsidR="00C83739" w:rsidRPr="00C83739" w:rsidRDefault="00C83739" w:rsidP="00C83739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 w:rsidRPr="00C83739">
        <w:rPr>
          <w:rFonts w:ascii="Arial" w:hAnsi="Arial" w:cs="Arial"/>
        </w:rPr>
        <w:t xml:space="preserve">Der Produktbereich Elektro unterstützt zusätzlich die Planung moderner Energiesysteme: </w:t>
      </w:r>
      <w:r w:rsidRPr="00C83739">
        <w:rPr>
          <w:rFonts w:ascii="Arial" w:hAnsi="Arial" w:cs="Arial"/>
          <w:b/>
          <w:bCs/>
        </w:rPr>
        <w:t>Photovoltaikanlagen, Speicherintegration, Wechselrichterauslegung und Gebäudeverkabelung</w:t>
      </w:r>
      <w:r w:rsidRPr="00C83739">
        <w:rPr>
          <w:rFonts w:ascii="Arial" w:hAnsi="Arial" w:cs="Arial"/>
        </w:rPr>
        <w:t xml:space="preserve"> lassen sich digital abbilden. In Kombination mit ergänzenden Lösungen wie </w:t>
      </w:r>
      <w:r w:rsidRPr="00C83739">
        <w:rPr>
          <w:rFonts w:ascii="Arial" w:hAnsi="Arial" w:cs="Arial"/>
          <w:b/>
          <w:bCs/>
        </w:rPr>
        <w:t>digitalem Aufmaß, Projektverwaltung und kaufmännischer Abwicklung</w:t>
      </w:r>
      <w:r w:rsidRPr="00C83739">
        <w:rPr>
          <w:rFonts w:ascii="Arial" w:hAnsi="Arial" w:cs="Arial"/>
        </w:rPr>
        <w:t xml:space="preserve"> entsteht ein vollständiger, praxisnaher Workflow.</w:t>
      </w:r>
    </w:p>
    <w:p w14:paraId="459C91EB" w14:textId="77777777" w:rsidR="007A0C0F" w:rsidRDefault="007A0C0F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</w:p>
    <w:p w14:paraId="0B031F2E" w14:textId="77777777" w:rsidR="007A0C0F" w:rsidRDefault="007A0C0F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</w:p>
    <w:p w14:paraId="026BD8F6" w14:textId="2C8B6E89" w:rsidR="007A0C0F" w:rsidRPr="007A0C0F" w:rsidRDefault="007A0C0F" w:rsidP="007A0C0F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  <w:b/>
          <w:bCs/>
          <w:sz w:val="26"/>
          <w:szCs w:val="26"/>
        </w:rPr>
      </w:pPr>
      <w:r w:rsidRPr="007A0C0F">
        <w:rPr>
          <w:rFonts w:ascii="Arial" w:hAnsi="Arial" w:cs="Arial"/>
          <w:b/>
          <w:bCs/>
          <w:sz w:val="26"/>
          <w:szCs w:val="26"/>
        </w:rPr>
        <w:t xml:space="preserve">Digitalisierung für das Büro: </w:t>
      </w:r>
      <w:r w:rsidR="00F42D34">
        <w:rPr>
          <w:rFonts w:ascii="Arial" w:hAnsi="Arial" w:cs="Arial"/>
          <w:b/>
          <w:bCs/>
          <w:sz w:val="26"/>
          <w:szCs w:val="26"/>
        </w:rPr>
        <w:t xml:space="preserve">Der </w:t>
      </w:r>
      <w:r w:rsidRPr="007A0C0F">
        <w:rPr>
          <w:rFonts w:ascii="Arial" w:hAnsi="Arial" w:cs="Arial"/>
          <w:b/>
          <w:bCs/>
          <w:sz w:val="26"/>
          <w:szCs w:val="26"/>
        </w:rPr>
        <w:t>E-Kaufmann</w:t>
      </w:r>
      <w:r w:rsidR="00F42D34">
        <w:rPr>
          <w:rFonts w:ascii="Arial" w:hAnsi="Arial" w:cs="Arial"/>
          <w:b/>
          <w:bCs/>
          <w:sz w:val="26"/>
          <w:szCs w:val="26"/>
        </w:rPr>
        <w:t xml:space="preserve"> </w:t>
      </w:r>
      <w:r w:rsidRPr="007A0C0F">
        <w:rPr>
          <w:rFonts w:ascii="Arial" w:hAnsi="Arial" w:cs="Arial"/>
          <w:b/>
          <w:bCs/>
          <w:sz w:val="26"/>
          <w:szCs w:val="26"/>
        </w:rPr>
        <w:t>startet durch</w:t>
      </w:r>
    </w:p>
    <w:p w14:paraId="7E6F01F2" w14:textId="2320932A" w:rsidR="007A0C0F" w:rsidRDefault="007A0C0F" w:rsidP="007A0C0F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 w:rsidRPr="007A0C0F">
        <w:rPr>
          <w:rFonts w:ascii="Arial" w:hAnsi="Arial" w:cs="Arial"/>
        </w:rPr>
        <w:t xml:space="preserve">Mit dem Start der neuen Web-Software </w:t>
      </w:r>
      <w:r w:rsidRPr="0064503E">
        <w:rPr>
          <w:rFonts w:ascii="Arial" w:hAnsi="Arial" w:cs="Arial"/>
          <w:b/>
          <w:bCs/>
        </w:rPr>
        <w:t>E-Kaufmann</w:t>
      </w:r>
      <w:r w:rsidRPr="007A0C0F">
        <w:rPr>
          <w:rFonts w:ascii="Arial" w:hAnsi="Arial" w:cs="Arial"/>
        </w:rPr>
        <w:t xml:space="preserve"> setz</w:t>
      </w:r>
      <w:r w:rsidR="009E5BDA">
        <w:rPr>
          <w:rFonts w:ascii="Arial" w:hAnsi="Arial" w:cs="Arial"/>
        </w:rPr>
        <w:t xml:space="preserve">en wir </w:t>
      </w:r>
      <w:r w:rsidRPr="007A0C0F">
        <w:rPr>
          <w:rFonts w:ascii="Arial" w:hAnsi="Arial" w:cs="Arial"/>
        </w:rPr>
        <w:t>ein starkes Signal für die Digitalisierung von administrativen Prozessen in kleinen Handwerksbetrieben und bei Energieberatern. Die cloudbasierte Lösung bündelt Kunden- und Auftragsverwaltung, Angebots- und Rechnungswesen sowie Terminplanung in einem digitalen System.</w:t>
      </w:r>
      <w:r w:rsidR="00CF4B66">
        <w:rPr>
          <w:rFonts w:ascii="Arial" w:hAnsi="Arial" w:cs="Arial"/>
        </w:rPr>
        <w:t xml:space="preserve"> </w:t>
      </w:r>
    </w:p>
    <w:p w14:paraId="4AFC5039" w14:textId="7AFB46F8" w:rsidR="000F5331" w:rsidRDefault="00257191" w:rsidP="007A0C0F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Der </w:t>
      </w:r>
      <w:r w:rsidR="007A0C0F" w:rsidRPr="007A0C0F">
        <w:rPr>
          <w:rFonts w:ascii="Arial" w:hAnsi="Arial" w:cs="Arial"/>
        </w:rPr>
        <w:t xml:space="preserve">E-Kaufmann bietet eine integrierte Lösung zur </w:t>
      </w:r>
      <w:r w:rsidR="007A0C0F" w:rsidRPr="002D5E71">
        <w:rPr>
          <w:rFonts w:ascii="Arial" w:hAnsi="Arial" w:cs="Arial"/>
          <w:b/>
          <w:bCs/>
        </w:rPr>
        <w:t>Verwaltung von Kundendaten, Artikeln und Dienstleistungen</w:t>
      </w:r>
      <w:r w:rsidR="007A0C0F" w:rsidRPr="007A0C0F">
        <w:rPr>
          <w:rFonts w:ascii="Arial" w:hAnsi="Arial" w:cs="Arial"/>
        </w:rPr>
        <w:t>, kombiniert mit einer Kalenderanbindung zur effizienten Terminsteuerung. Mit wenigen Klicks lassen sich Angebote erstellen, Aufträge verwalten und E-Rechnungen direkt versenden</w:t>
      </w:r>
      <w:r w:rsidR="008E79DA">
        <w:rPr>
          <w:rFonts w:ascii="Arial" w:hAnsi="Arial" w:cs="Arial"/>
        </w:rPr>
        <w:t>.</w:t>
      </w:r>
    </w:p>
    <w:p w14:paraId="4463FF9B" w14:textId="3301112A" w:rsidR="007A0C0F" w:rsidRPr="007A0C0F" w:rsidRDefault="007A0C0F" w:rsidP="007A0C0F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 w:rsidRPr="007A0C0F">
        <w:rPr>
          <w:rFonts w:ascii="Arial" w:hAnsi="Arial" w:cs="Arial"/>
        </w:rPr>
        <w:t xml:space="preserve"> </w:t>
      </w:r>
    </w:p>
    <w:p w14:paraId="17736F6C" w14:textId="12FAD637" w:rsidR="007A0C0F" w:rsidRDefault="007A0C0F" w:rsidP="007A0C0F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 w:rsidRPr="007A0C0F">
        <w:rPr>
          <w:rFonts w:ascii="Arial" w:hAnsi="Arial" w:cs="Arial"/>
        </w:rPr>
        <w:t xml:space="preserve">Als </w:t>
      </w:r>
      <w:r w:rsidRPr="008E79DA">
        <w:rPr>
          <w:rFonts w:ascii="Arial" w:hAnsi="Arial" w:cs="Arial"/>
          <w:b/>
          <w:bCs/>
        </w:rPr>
        <w:t>webbasierte Anwendung</w:t>
      </w:r>
      <w:r w:rsidRPr="007A0C0F">
        <w:rPr>
          <w:rFonts w:ascii="Arial" w:hAnsi="Arial" w:cs="Arial"/>
        </w:rPr>
        <w:t xml:space="preserve"> benötigt </w:t>
      </w:r>
      <w:r w:rsidR="008E79DA">
        <w:rPr>
          <w:rFonts w:ascii="Arial" w:hAnsi="Arial" w:cs="Arial"/>
        </w:rPr>
        <w:t xml:space="preserve">der </w:t>
      </w:r>
      <w:r w:rsidRPr="007A0C0F">
        <w:rPr>
          <w:rFonts w:ascii="Arial" w:hAnsi="Arial" w:cs="Arial"/>
        </w:rPr>
        <w:t xml:space="preserve">E-Kaufmann </w:t>
      </w:r>
      <w:r w:rsidRPr="008E79DA">
        <w:rPr>
          <w:rFonts w:ascii="Arial" w:hAnsi="Arial" w:cs="Arial"/>
          <w:b/>
          <w:bCs/>
        </w:rPr>
        <w:t>keine lokale Installation</w:t>
      </w:r>
      <w:r w:rsidRPr="007A0C0F">
        <w:rPr>
          <w:rFonts w:ascii="Arial" w:hAnsi="Arial" w:cs="Arial"/>
        </w:rPr>
        <w:t xml:space="preserve"> – ein</w:t>
      </w:r>
      <w:r w:rsidR="00CF4B66">
        <w:rPr>
          <w:rFonts w:ascii="Arial" w:hAnsi="Arial" w:cs="Arial"/>
        </w:rPr>
        <w:t xml:space="preserve"> aktueller</w:t>
      </w:r>
      <w:r w:rsidRPr="007A0C0F">
        <w:rPr>
          <w:rFonts w:ascii="Arial" w:hAnsi="Arial" w:cs="Arial"/>
        </w:rPr>
        <w:t xml:space="preserve"> Browser genügt. Damit sind Projektdaten überall verfügbar, vom Büro bis zum Außendienst. Der Fokus liegt auf einer schlanken Bedienung, moderner Verwaltung und einer sofort verfügbaren Cloud-Infrastruktur.</w:t>
      </w:r>
    </w:p>
    <w:p w14:paraId="6D0A5E43" w14:textId="7CFCC982" w:rsidR="007A0C0F" w:rsidRDefault="007A0C0F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</w:p>
    <w:p w14:paraId="687B950F" w14:textId="77777777" w:rsidR="00B87D0E" w:rsidRPr="00B87D0E" w:rsidRDefault="00B87D0E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</w:p>
    <w:p w14:paraId="11FD64A5" w14:textId="74AB5B07" w:rsidR="003E01F3" w:rsidRDefault="00827BEF" w:rsidP="00E13612">
      <w:pPr>
        <w:pBdr>
          <w:bottom w:val="single" w:sz="12" w:space="21" w:color="auto"/>
        </w:pBdr>
        <w:tabs>
          <w:tab w:val="num" w:pos="720"/>
        </w:tabs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Die </w:t>
      </w:r>
      <w:proofErr w:type="spellStart"/>
      <w:r>
        <w:rPr>
          <w:rFonts w:ascii="Arial" w:hAnsi="Arial" w:cs="Arial"/>
          <w:b/>
          <w:bCs/>
        </w:rPr>
        <w:t>SolarSolutions</w:t>
      </w:r>
      <w:proofErr w:type="spellEnd"/>
      <w:r w:rsidR="00B87D0E" w:rsidRPr="00B87D0E">
        <w:rPr>
          <w:rFonts w:ascii="Arial" w:hAnsi="Arial" w:cs="Arial"/>
          <w:b/>
          <w:bCs/>
        </w:rPr>
        <w:t xml:space="preserve"> im Überblick:</w:t>
      </w:r>
      <w:r w:rsidR="00B87D0E" w:rsidRPr="00B87D0E">
        <w:rPr>
          <w:rFonts w:ascii="Arial" w:hAnsi="Arial" w:cs="Arial"/>
        </w:rPr>
        <w:t> </w:t>
      </w:r>
      <w:r w:rsidR="00F97478">
        <w:rPr>
          <w:rFonts w:ascii="Arial" w:hAnsi="Arial" w:cs="Arial"/>
        </w:rPr>
        <w:br/>
      </w:r>
      <w:r w:rsidR="00976A8A">
        <w:rPr>
          <w:rFonts w:ascii="Arial" w:hAnsi="Arial" w:cs="Arial"/>
        </w:rPr>
        <w:t>3</w:t>
      </w:r>
      <w:r w:rsidR="00B87D0E" w:rsidRPr="00B87D0E">
        <w:rPr>
          <w:rFonts w:ascii="Arial" w:hAnsi="Arial" w:cs="Arial"/>
        </w:rPr>
        <w:t>.</w:t>
      </w:r>
      <w:r w:rsidR="00E13612">
        <w:rPr>
          <w:rFonts w:ascii="Arial" w:hAnsi="Arial" w:cs="Arial"/>
        </w:rPr>
        <w:t>–</w:t>
      </w:r>
      <w:r w:rsidR="00976A8A">
        <w:rPr>
          <w:rFonts w:ascii="Arial" w:hAnsi="Arial" w:cs="Arial"/>
        </w:rPr>
        <w:t xml:space="preserve"> 4. Dezember </w:t>
      </w:r>
      <w:r w:rsidR="00E13612">
        <w:rPr>
          <w:rFonts w:ascii="Arial" w:hAnsi="Arial" w:cs="Arial"/>
        </w:rPr>
        <w:t>2025</w:t>
      </w:r>
      <w:r w:rsidR="00B87D0E" w:rsidRPr="00B87D0E">
        <w:rPr>
          <w:rFonts w:ascii="Arial" w:hAnsi="Arial" w:cs="Arial"/>
        </w:rPr>
        <w:t xml:space="preserve">, </w:t>
      </w:r>
      <w:r w:rsidR="00976A8A">
        <w:rPr>
          <w:rFonts w:ascii="Arial" w:hAnsi="Arial" w:cs="Arial"/>
        </w:rPr>
        <w:t>Messe Düsseldorf</w:t>
      </w:r>
    </w:p>
    <w:p w14:paraId="36924CF1" w14:textId="77777777" w:rsidR="003E01F3" w:rsidRDefault="003E01F3" w:rsidP="00E13612">
      <w:pPr>
        <w:pBdr>
          <w:bottom w:val="single" w:sz="12" w:space="21" w:color="auto"/>
        </w:pBdr>
        <w:tabs>
          <w:tab w:val="num" w:pos="720"/>
        </w:tabs>
        <w:spacing w:line="360" w:lineRule="exact"/>
        <w:ind w:right="1128"/>
        <w:rPr>
          <w:rFonts w:ascii="Arial" w:hAnsi="Arial" w:cs="Arial"/>
        </w:rPr>
      </w:pPr>
    </w:p>
    <w:p w14:paraId="66A964C4" w14:textId="271F0248" w:rsidR="00432C63" w:rsidRDefault="003E01F3" w:rsidP="00E13612">
      <w:pPr>
        <w:pBdr>
          <w:bottom w:val="single" w:sz="12" w:space="21" w:color="auto"/>
        </w:pBdr>
        <w:tabs>
          <w:tab w:val="num" w:pos="720"/>
        </w:tabs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t>Alle weiteren wichtigen Infos</w:t>
      </w:r>
      <w:r w:rsidR="004B2B03">
        <w:rPr>
          <w:rFonts w:ascii="Arial" w:hAnsi="Arial" w:cs="Arial"/>
        </w:rPr>
        <w:t xml:space="preserve"> rund um </w:t>
      </w:r>
      <w:proofErr w:type="spellStart"/>
      <w:r w:rsidR="004B2B03">
        <w:rPr>
          <w:rFonts w:ascii="Arial" w:hAnsi="Arial" w:cs="Arial"/>
        </w:rPr>
        <w:t>Hottgenroth</w:t>
      </w:r>
      <w:proofErr w:type="spellEnd"/>
      <w:r w:rsidR="004B2B03">
        <w:rPr>
          <w:rFonts w:ascii="Arial" w:hAnsi="Arial" w:cs="Arial"/>
        </w:rPr>
        <w:t xml:space="preserve"> Software auf der Solar Solutions finden </w:t>
      </w:r>
      <w:r>
        <w:rPr>
          <w:rFonts w:ascii="Arial" w:hAnsi="Arial" w:cs="Arial"/>
        </w:rPr>
        <w:t>Sie auf dieser Seite</w:t>
      </w:r>
      <w:r w:rsidR="004B2B03">
        <w:rPr>
          <w:rFonts w:ascii="Arial" w:hAnsi="Arial" w:cs="Arial"/>
        </w:rPr>
        <w:t>:</w:t>
      </w:r>
    </w:p>
    <w:p w14:paraId="0DE4FBCA" w14:textId="3BD437FC" w:rsidR="004B2B03" w:rsidRDefault="004B2B03" w:rsidP="00E13612">
      <w:pPr>
        <w:pBdr>
          <w:bottom w:val="single" w:sz="12" w:space="21" w:color="auto"/>
        </w:pBdr>
        <w:tabs>
          <w:tab w:val="num" w:pos="720"/>
        </w:tabs>
        <w:spacing w:line="360" w:lineRule="exact"/>
        <w:ind w:right="1128"/>
        <w:rPr>
          <w:rFonts w:ascii="Arial" w:hAnsi="Arial" w:cs="Arial"/>
        </w:rPr>
      </w:pPr>
      <w:hyperlink r:id="rId8" w:history="1">
        <w:r w:rsidRPr="00C83DC2">
          <w:rPr>
            <w:rStyle w:val="Hyperlink"/>
            <w:rFonts w:ascii="Arial" w:hAnsi="Arial" w:cs="Arial"/>
          </w:rPr>
          <w:t>https://cutt.ly/BtweTf9x</w:t>
        </w:r>
      </w:hyperlink>
    </w:p>
    <w:p w14:paraId="2B0A6CDA" w14:textId="3B27D564" w:rsidR="00B87D0E" w:rsidRPr="004B2B03" w:rsidRDefault="0001092D" w:rsidP="004B2B03">
      <w:pPr>
        <w:pBdr>
          <w:bottom w:val="single" w:sz="12" w:space="21" w:color="auto"/>
        </w:pBdr>
        <w:tabs>
          <w:tab w:val="num" w:pos="720"/>
        </w:tabs>
        <w:spacing w:line="360" w:lineRule="exact"/>
        <w:ind w:right="1128"/>
        <w:rPr>
          <w:rFonts w:ascii="Arial" w:hAnsi="Arial" w:cs="Arial"/>
          <w:b/>
          <w:bCs/>
        </w:rPr>
      </w:pPr>
      <w:r>
        <w:rPr>
          <w:rFonts w:ascii="Arial" w:hAnsi="Arial" w:cs="Arial"/>
        </w:rPr>
        <w:br/>
      </w:r>
    </w:p>
    <w:p w14:paraId="269DFCC0" w14:textId="77777777" w:rsidR="00B87D0E" w:rsidRDefault="00B87D0E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 w:rsidRPr="00B87D0E">
        <w:rPr>
          <w:rFonts w:ascii="Arial" w:hAnsi="Arial" w:cs="Arial"/>
          <w:b/>
          <w:bCs/>
        </w:rPr>
        <w:t>Über Hottgenroth Software</w:t>
      </w:r>
      <w:r w:rsidRPr="00B87D0E">
        <w:rPr>
          <w:rFonts w:ascii="Arial" w:hAnsi="Arial" w:cs="Arial"/>
        </w:rPr>
        <w:t> </w:t>
      </w:r>
    </w:p>
    <w:p w14:paraId="4B82BBFD" w14:textId="77777777" w:rsidR="00B87D0E" w:rsidRPr="00B87D0E" w:rsidRDefault="00B87D0E" w:rsidP="00687A12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</w:p>
    <w:p w14:paraId="19F448C6" w14:textId="06876AD2" w:rsidR="00B87D0E" w:rsidRDefault="00B87D0E" w:rsidP="00C42138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 w:rsidRPr="00B87D0E">
        <w:rPr>
          <w:rFonts w:ascii="Arial" w:hAnsi="Arial" w:cs="Arial"/>
        </w:rPr>
        <w:t xml:space="preserve">Die Hottgenroth Gruppe entwickelt seit 1996 Software für Energieeffizienz, Gebäudetechnik und das Bauwesen. Das Portfolio richtet sich u. a. an Kommunen, Energieberater und Planer und umfasst CAD-, TGA- und kaufmännische Anwendungen. Mit </w:t>
      </w:r>
      <w:proofErr w:type="spellStart"/>
      <w:r w:rsidRPr="00B87D0E">
        <w:rPr>
          <w:rFonts w:ascii="Arial" w:hAnsi="Arial" w:cs="Arial"/>
        </w:rPr>
        <w:t>HottCAD</w:t>
      </w:r>
      <w:proofErr w:type="spellEnd"/>
      <w:r w:rsidRPr="00B87D0E">
        <w:rPr>
          <w:rFonts w:ascii="Arial" w:hAnsi="Arial" w:cs="Arial"/>
        </w:rPr>
        <w:t xml:space="preserve"> als zentralem Baustein setzt das Unternehmen auf durchgängige, vernetzte Arbeitsprozesse. Mehr Informationen unter: </w:t>
      </w:r>
      <w:hyperlink r:id="rId9" w:tgtFrame="_blank" w:history="1">
        <w:r w:rsidRPr="00B87D0E">
          <w:rPr>
            <w:rStyle w:val="Hyperlink"/>
            <w:rFonts w:ascii="Arial" w:hAnsi="Arial" w:cs="Arial"/>
          </w:rPr>
          <w:t>www.hottgenroth.de</w:t>
        </w:r>
      </w:hyperlink>
      <w:r w:rsidRPr="00B87D0E">
        <w:rPr>
          <w:rFonts w:ascii="Arial" w:hAnsi="Arial" w:cs="Arial"/>
        </w:rPr>
        <w:t> </w:t>
      </w:r>
    </w:p>
    <w:p w14:paraId="001A174E" w14:textId="2B24A03D" w:rsidR="006B389D" w:rsidRDefault="00CE037A" w:rsidP="006B389D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3179</w:t>
      </w:r>
      <w:r w:rsidR="001243F8">
        <w:rPr>
          <w:rFonts w:ascii="Arial" w:hAnsi="Arial" w:cs="Arial"/>
          <w:sz w:val="22"/>
          <w:szCs w:val="22"/>
        </w:rPr>
        <w:t xml:space="preserve"> </w:t>
      </w:r>
      <w:r w:rsidR="006B389D" w:rsidRPr="002B431B">
        <w:rPr>
          <w:rFonts w:ascii="Arial" w:hAnsi="Arial" w:cs="Arial"/>
          <w:sz w:val="22"/>
          <w:szCs w:val="22"/>
        </w:rPr>
        <w:t>Zeichen inklusive Leerzeichen ohne Überschrift</w:t>
      </w:r>
    </w:p>
    <w:p w14:paraId="54AB7278" w14:textId="3E534FC7" w:rsidR="0050787E" w:rsidRDefault="00B87D0E" w:rsidP="00D3340F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hyperlink r:id="rId10" w:history="1">
        <w:r w:rsidRPr="002230BB">
          <w:rPr>
            <w:rStyle w:val="Hyperlink"/>
            <w:rFonts w:ascii="Arial" w:hAnsi="Arial" w:cs="Arial"/>
          </w:rPr>
          <w:t>www.hottgenroth.de</w:t>
        </w:r>
      </w:hyperlink>
    </w:p>
    <w:p w14:paraId="5D81642C" w14:textId="04E3F579" w:rsidR="006B389D" w:rsidRDefault="006B389D" w:rsidP="00D3340F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Autor: </w:t>
      </w:r>
      <w:r w:rsidR="00B87D0E">
        <w:rPr>
          <w:rFonts w:ascii="Arial" w:hAnsi="Arial" w:cs="Arial"/>
        </w:rPr>
        <w:t>Hottgenroth Software AG</w:t>
      </w:r>
    </w:p>
    <w:p w14:paraId="3512A25D" w14:textId="1179BE55" w:rsidR="00724D39" w:rsidRPr="00004CF4" w:rsidRDefault="006B389D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t xml:space="preserve">Copyright: </w:t>
      </w:r>
      <w:proofErr w:type="spellStart"/>
      <w:r w:rsidR="00B87D0E">
        <w:rPr>
          <w:rFonts w:ascii="Arial" w:hAnsi="Arial" w:cs="Arial"/>
        </w:rPr>
        <w:t>Hottgenroth</w:t>
      </w:r>
      <w:proofErr w:type="spellEnd"/>
      <w:r w:rsidR="00B87D0E">
        <w:rPr>
          <w:rFonts w:ascii="Arial" w:hAnsi="Arial" w:cs="Arial"/>
        </w:rPr>
        <w:t xml:space="preserve"> Software AG</w:t>
      </w:r>
    </w:p>
    <w:p w14:paraId="0814867F" w14:textId="77777777" w:rsidR="00133899" w:rsidRDefault="00133899" w:rsidP="002B431B">
      <w:pPr>
        <w:spacing w:line="360" w:lineRule="exact"/>
        <w:ind w:right="1128"/>
        <w:rPr>
          <w:rFonts w:ascii="Arial" w:hAnsi="Arial" w:cs="Arial"/>
          <w:i/>
          <w:iCs/>
          <w:sz w:val="22"/>
          <w:szCs w:val="22"/>
        </w:rPr>
      </w:pPr>
    </w:p>
    <w:p w14:paraId="70EE5E0D" w14:textId="69E81903" w:rsidR="002B431B" w:rsidRPr="00133899" w:rsidRDefault="006B389D" w:rsidP="002B431B">
      <w:pPr>
        <w:spacing w:line="360" w:lineRule="exact"/>
        <w:ind w:right="1128"/>
        <w:rPr>
          <w:rFonts w:ascii="Arial" w:hAnsi="Arial" w:cs="Arial"/>
          <w:i/>
          <w:iCs/>
          <w:sz w:val="22"/>
          <w:szCs w:val="22"/>
        </w:rPr>
      </w:pPr>
      <w:r w:rsidRPr="00133899">
        <w:rPr>
          <w:rFonts w:ascii="Arial" w:hAnsi="Arial" w:cs="Arial"/>
          <w:i/>
          <w:iCs/>
          <w:sz w:val="22"/>
          <w:szCs w:val="22"/>
        </w:rPr>
        <w:t>Bilder und Bildunterschriften:</w:t>
      </w:r>
    </w:p>
    <w:p w14:paraId="0DF9723B" w14:textId="6C860ACA" w:rsidR="00B87D0E" w:rsidRPr="00133899" w:rsidRDefault="00B87D0E" w:rsidP="002B431B">
      <w:pPr>
        <w:spacing w:line="360" w:lineRule="exact"/>
        <w:ind w:right="1128"/>
        <w:rPr>
          <w:rFonts w:ascii="Arial" w:hAnsi="Arial" w:cs="Arial"/>
          <w:i/>
          <w:iCs/>
          <w:sz w:val="22"/>
          <w:szCs w:val="22"/>
        </w:rPr>
      </w:pPr>
      <w:r w:rsidRPr="00133899">
        <w:rPr>
          <w:rFonts w:ascii="Arial" w:hAnsi="Arial" w:cs="Arial"/>
          <w:i/>
          <w:iCs/>
          <w:sz w:val="22"/>
          <w:szCs w:val="22"/>
        </w:rPr>
        <w:t xml:space="preserve">Abb. 1: </w:t>
      </w:r>
      <w:r w:rsidR="00161A5D">
        <w:rPr>
          <w:rFonts w:ascii="Arial" w:hAnsi="Arial" w:cs="Arial"/>
          <w:b/>
          <w:bCs/>
          <w:i/>
          <w:iCs/>
          <w:sz w:val="22"/>
          <w:szCs w:val="22"/>
        </w:rPr>
        <w:t>Screenshot E-Kaufmann</w:t>
      </w:r>
      <w:r w:rsidRPr="00133899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133899">
        <w:rPr>
          <w:rFonts w:ascii="Arial" w:hAnsi="Arial" w:cs="Arial"/>
          <w:i/>
          <w:iCs/>
          <w:sz w:val="22"/>
          <w:szCs w:val="22"/>
        </w:rPr>
        <w:t xml:space="preserve"> </w:t>
      </w:r>
      <w:r w:rsidR="00161A5D">
        <w:rPr>
          <w:rFonts w:ascii="Arial" w:hAnsi="Arial" w:cs="Arial"/>
          <w:i/>
          <w:iCs/>
          <w:sz w:val="22"/>
          <w:szCs w:val="22"/>
        </w:rPr>
        <w:t>Darstellung der Benutzeroberfläche des E-Kaufmann</w:t>
      </w:r>
    </w:p>
    <w:p w14:paraId="10179616" w14:textId="3502DEDE" w:rsidR="00B87D0E" w:rsidRPr="00133899" w:rsidRDefault="00B87D0E" w:rsidP="002B431B">
      <w:pPr>
        <w:spacing w:line="360" w:lineRule="exact"/>
        <w:ind w:right="1128"/>
        <w:rPr>
          <w:rFonts w:ascii="Arial" w:hAnsi="Arial" w:cs="Arial"/>
          <w:i/>
          <w:iCs/>
          <w:sz w:val="22"/>
          <w:szCs w:val="22"/>
        </w:rPr>
      </w:pPr>
      <w:r w:rsidRPr="00133899">
        <w:rPr>
          <w:rFonts w:ascii="Arial" w:hAnsi="Arial" w:cs="Arial"/>
          <w:i/>
          <w:iCs/>
          <w:sz w:val="22"/>
          <w:szCs w:val="22"/>
        </w:rPr>
        <w:t>Abb. 2:</w:t>
      </w:r>
      <w:r w:rsidRPr="00707AE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707AEF">
        <w:rPr>
          <w:rFonts w:ascii="Arial" w:hAnsi="Arial" w:cs="Arial"/>
          <w:b/>
          <w:bCs/>
          <w:i/>
          <w:iCs/>
          <w:sz w:val="22"/>
          <w:szCs w:val="22"/>
        </w:rPr>
        <w:t>Screenshot</w:t>
      </w:r>
      <w:r w:rsidR="00C4537D">
        <w:rPr>
          <w:rFonts w:ascii="Arial" w:hAnsi="Arial" w:cs="Arial"/>
          <w:b/>
          <w:bCs/>
          <w:i/>
          <w:iCs/>
          <w:sz w:val="22"/>
          <w:szCs w:val="22"/>
        </w:rPr>
        <w:t xml:space="preserve"> PV-Verschaltung im PV-Planer</w:t>
      </w:r>
      <w:r w:rsidRPr="00707AEF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="00707AE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707AEF">
        <w:rPr>
          <w:rFonts w:ascii="Arial" w:hAnsi="Arial" w:cs="Arial"/>
          <w:i/>
          <w:iCs/>
          <w:sz w:val="22"/>
          <w:szCs w:val="22"/>
        </w:rPr>
        <w:t xml:space="preserve">Offene Rechnungen, offene Aufträge, </w:t>
      </w:r>
      <w:proofErr w:type="spellStart"/>
      <w:r w:rsidR="00707AEF">
        <w:rPr>
          <w:rFonts w:ascii="Arial" w:hAnsi="Arial" w:cs="Arial"/>
          <w:i/>
          <w:iCs/>
          <w:sz w:val="22"/>
          <w:szCs w:val="22"/>
        </w:rPr>
        <w:t>anstehene</w:t>
      </w:r>
      <w:proofErr w:type="spellEnd"/>
      <w:r w:rsidR="00707AEF">
        <w:rPr>
          <w:rFonts w:ascii="Arial" w:hAnsi="Arial" w:cs="Arial"/>
          <w:i/>
          <w:iCs/>
          <w:sz w:val="22"/>
          <w:szCs w:val="22"/>
        </w:rPr>
        <w:t xml:space="preserve"> Termine: Alle Funktionalitäten auf einen Blick</w:t>
      </w:r>
      <w:r w:rsidRPr="00133899">
        <w:rPr>
          <w:rFonts w:ascii="Arial" w:hAnsi="Arial" w:cs="Arial"/>
          <w:i/>
          <w:iCs/>
          <w:sz w:val="22"/>
          <w:szCs w:val="22"/>
        </w:rPr>
        <w:t> </w:t>
      </w:r>
    </w:p>
    <w:p w14:paraId="7AE4D13D" w14:textId="2357B57D" w:rsidR="00C3792B" w:rsidRDefault="00B8198F" w:rsidP="00A318DA">
      <w:pPr>
        <w:spacing w:line="360" w:lineRule="exact"/>
        <w:ind w:right="1128"/>
        <w:rPr>
          <w:rFonts w:ascii="Arial" w:hAnsi="Arial" w:cs="Arial"/>
          <w:b/>
          <w:bCs/>
          <w:i/>
          <w:iCs/>
          <w:sz w:val="22"/>
          <w:szCs w:val="22"/>
        </w:rPr>
      </w:pPr>
      <w:r w:rsidRPr="00133899">
        <w:rPr>
          <w:rFonts w:ascii="Arial" w:hAnsi="Arial" w:cs="Arial"/>
          <w:i/>
          <w:iCs/>
          <w:sz w:val="22"/>
          <w:szCs w:val="22"/>
        </w:rPr>
        <w:t>Abb.</w:t>
      </w:r>
      <w:r w:rsidR="00707AEF">
        <w:rPr>
          <w:rFonts w:ascii="Arial" w:hAnsi="Arial" w:cs="Arial"/>
          <w:i/>
          <w:iCs/>
          <w:sz w:val="22"/>
          <w:szCs w:val="22"/>
        </w:rPr>
        <w:t xml:space="preserve"> </w:t>
      </w:r>
      <w:r w:rsidRPr="00133899">
        <w:rPr>
          <w:rFonts w:ascii="Arial" w:hAnsi="Arial" w:cs="Arial"/>
          <w:i/>
          <w:iCs/>
          <w:sz w:val="22"/>
          <w:szCs w:val="22"/>
        </w:rPr>
        <w:t xml:space="preserve">3: </w:t>
      </w:r>
      <w:r w:rsidR="00C4537D" w:rsidRPr="00C4537D">
        <w:rPr>
          <w:rFonts w:ascii="Arial" w:hAnsi="Arial" w:cs="Arial"/>
          <w:b/>
          <w:bCs/>
          <w:i/>
          <w:iCs/>
          <w:sz w:val="22"/>
          <w:szCs w:val="22"/>
        </w:rPr>
        <w:t>Standardausstattung</w:t>
      </w:r>
      <w:r w:rsidR="00C4537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C42138" w:rsidRPr="00C42138">
        <w:rPr>
          <w:rFonts w:ascii="Arial" w:hAnsi="Arial" w:cs="Arial"/>
          <w:b/>
          <w:bCs/>
          <w:i/>
          <w:iCs/>
          <w:sz w:val="22"/>
          <w:szCs w:val="22"/>
        </w:rPr>
        <w:t>HottCAD</w:t>
      </w:r>
      <w:proofErr w:type="spellEnd"/>
      <w:r w:rsidR="00C42138">
        <w:rPr>
          <w:rFonts w:ascii="Arial" w:hAnsi="Arial" w:cs="Arial"/>
          <w:b/>
          <w:bCs/>
          <w:i/>
          <w:iCs/>
          <w:sz w:val="22"/>
          <w:szCs w:val="22"/>
        </w:rPr>
        <w:t xml:space="preserve"> E</w:t>
      </w:r>
    </w:p>
    <w:p w14:paraId="2BD92439" w14:textId="01F43AA0" w:rsidR="00C42138" w:rsidRPr="00C42138" w:rsidRDefault="00C42138" w:rsidP="00A318DA">
      <w:pPr>
        <w:spacing w:line="360" w:lineRule="exact"/>
        <w:ind w:right="1128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Draufsicht Elektro-Komponenten in der CAD-Anwendung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HottCAD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</w:p>
    <w:sectPr w:rsidR="00C42138" w:rsidRPr="00C42138">
      <w:headerReference w:type="default" r:id="rId11"/>
      <w:footerReference w:type="first" r:id="rId12"/>
      <w:pgSz w:w="11906" w:h="16838" w:code="9"/>
      <w:pgMar w:top="1729" w:right="1134" w:bottom="1701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AB118" w14:textId="77777777" w:rsidR="00291222" w:rsidRDefault="00291222">
      <w:r>
        <w:separator/>
      </w:r>
    </w:p>
  </w:endnote>
  <w:endnote w:type="continuationSeparator" w:id="0">
    <w:p w14:paraId="5E0D604B" w14:textId="77777777" w:rsidR="00291222" w:rsidRDefault="0029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36CC" w14:textId="77777777" w:rsidR="00C1593C" w:rsidRDefault="00C1593C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0195D" w14:textId="77777777" w:rsidR="00291222" w:rsidRDefault="00291222">
      <w:r>
        <w:separator/>
      </w:r>
    </w:p>
  </w:footnote>
  <w:footnote w:type="continuationSeparator" w:id="0">
    <w:p w14:paraId="5A4DC9E8" w14:textId="77777777" w:rsidR="00291222" w:rsidRDefault="00291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9B56B" w14:textId="77777777" w:rsidR="00C1593C" w:rsidRDefault="00181638">
    <w:pPr>
      <w:pStyle w:val="Kopfzeile"/>
      <w:jc w:val="center"/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fldChar w:fldCharType="begin"/>
    </w:r>
    <w:r>
      <w:rPr>
        <w:rStyle w:val="Seitenzahl"/>
        <w:rFonts w:ascii="Arial" w:hAnsi="Arial" w:cs="Arial"/>
        <w:sz w:val="20"/>
        <w:szCs w:val="20"/>
      </w:rPr>
      <w:instrText xml:space="preserve"> PAGE </w:instrText>
    </w:r>
    <w:r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- 2 -</w:t>
    </w:r>
    <w:r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07410"/>
    <w:multiLevelType w:val="multilevel"/>
    <w:tmpl w:val="9C3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4E092A"/>
    <w:multiLevelType w:val="hybridMultilevel"/>
    <w:tmpl w:val="AB824FAA"/>
    <w:lvl w:ilvl="0" w:tplc="7B1EB9E2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1804"/>
    <w:multiLevelType w:val="multilevel"/>
    <w:tmpl w:val="EAE8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FE20DC"/>
    <w:multiLevelType w:val="hybridMultilevel"/>
    <w:tmpl w:val="71B23844"/>
    <w:lvl w:ilvl="0" w:tplc="B4A47B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213EB"/>
    <w:multiLevelType w:val="multilevel"/>
    <w:tmpl w:val="C1FE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3BA60AF"/>
    <w:multiLevelType w:val="hybridMultilevel"/>
    <w:tmpl w:val="0AF01604"/>
    <w:lvl w:ilvl="0" w:tplc="C61E0A72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C6A7A"/>
    <w:multiLevelType w:val="hybridMultilevel"/>
    <w:tmpl w:val="97A40FF0"/>
    <w:lvl w:ilvl="0" w:tplc="F7980596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04734">
    <w:abstractNumId w:val="3"/>
  </w:num>
  <w:num w:numId="2" w16cid:durableId="643587677">
    <w:abstractNumId w:val="2"/>
  </w:num>
  <w:num w:numId="3" w16cid:durableId="707418337">
    <w:abstractNumId w:val="6"/>
  </w:num>
  <w:num w:numId="4" w16cid:durableId="1810321070">
    <w:abstractNumId w:val="1"/>
  </w:num>
  <w:num w:numId="5" w16cid:durableId="1887328191">
    <w:abstractNumId w:val="4"/>
  </w:num>
  <w:num w:numId="6" w16cid:durableId="1172597819">
    <w:abstractNumId w:val="0"/>
  </w:num>
  <w:num w:numId="7" w16cid:durableId="123037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3C"/>
    <w:rsid w:val="000013D2"/>
    <w:rsid w:val="0000529A"/>
    <w:rsid w:val="0001092D"/>
    <w:rsid w:val="00015337"/>
    <w:rsid w:val="00022711"/>
    <w:rsid w:val="00050EB1"/>
    <w:rsid w:val="0005685E"/>
    <w:rsid w:val="000609F4"/>
    <w:rsid w:val="00083754"/>
    <w:rsid w:val="000B0BA9"/>
    <w:rsid w:val="000B777F"/>
    <w:rsid w:val="000E2E8E"/>
    <w:rsid w:val="000F5331"/>
    <w:rsid w:val="00115644"/>
    <w:rsid w:val="001243F8"/>
    <w:rsid w:val="00133899"/>
    <w:rsid w:val="001360F0"/>
    <w:rsid w:val="00141BB4"/>
    <w:rsid w:val="00161A5D"/>
    <w:rsid w:val="00162413"/>
    <w:rsid w:val="00166FF8"/>
    <w:rsid w:val="00181638"/>
    <w:rsid w:val="001A76A5"/>
    <w:rsid w:val="001B5B3C"/>
    <w:rsid w:val="001C3522"/>
    <w:rsid w:val="001D1BE1"/>
    <w:rsid w:val="001F339C"/>
    <w:rsid w:val="002148A7"/>
    <w:rsid w:val="00226C79"/>
    <w:rsid w:val="002327B9"/>
    <w:rsid w:val="0023355D"/>
    <w:rsid w:val="002400AF"/>
    <w:rsid w:val="00251B75"/>
    <w:rsid w:val="00255651"/>
    <w:rsid w:val="00257191"/>
    <w:rsid w:val="00257A50"/>
    <w:rsid w:val="0026081A"/>
    <w:rsid w:val="00291222"/>
    <w:rsid w:val="002A3414"/>
    <w:rsid w:val="002B431B"/>
    <w:rsid w:val="002C2513"/>
    <w:rsid w:val="002D1C18"/>
    <w:rsid w:val="002D3351"/>
    <w:rsid w:val="002D4FF8"/>
    <w:rsid w:val="002D5E71"/>
    <w:rsid w:val="00303B9F"/>
    <w:rsid w:val="00310E94"/>
    <w:rsid w:val="00317C50"/>
    <w:rsid w:val="00323EC2"/>
    <w:rsid w:val="00365D28"/>
    <w:rsid w:val="00376667"/>
    <w:rsid w:val="003A1873"/>
    <w:rsid w:val="003A2167"/>
    <w:rsid w:val="003A418E"/>
    <w:rsid w:val="003B3811"/>
    <w:rsid w:val="003C6316"/>
    <w:rsid w:val="003E01F3"/>
    <w:rsid w:val="003E5878"/>
    <w:rsid w:val="003F1CAA"/>
    <w:rsid w:val="003F5DA8"/>
    <w:rsid w:val="00432C63"/>
    <w:rsid w:val="0044255D"/>
    <w:rsid w:val="00465EB1"/>
    <w:rsid w:val="00471221"/>
    <w:rsid w:val="00471A08"/>
    <w:rsid w:val="00483914"/>
    <w:rsid w:val="00483B66"/>
    <w:rsid w:val="0049412D"/>
    <w:rsid w:val="00495668"/>
    <w:rsid w:val="004A2B21"/>
    <w:rsid w:val="004B2B03"/>
    <w:rsid w:val="004F6081"/>
    <w:rsid w:val="00507139"/>
    <w:rsid w:val="0050787E"/>
    <w:rsid w:val="00534DEC"/>
    <w:rsid w:val="005362D7"/>
    <w:rsid w:val="00537F71"/>
    <w:rsid w:val="00567717"/>
    <w:rsid w:val="005928AB"/>
    <w:rsid w:val="00592D14"/>
    <w:rsid w:val="005A601D"/>
    <w:rsid w:val="005E6E50"/>
    <w:rsid w:val="00601247"/>
    <w:rsid w:val="0061623F"/>
    <w:rsid w:val="0063135D"/>
    <w:rsid w:val="0064503E"/>
    <w:rsid w:val="00652BE1"/>
    <w:rsid w:val="00675B77"/>
    <w:rsid w:val="00687A12"/>
    <w:rsid w:val="00692DA7"/>
    <w:rsid w:val="006B389D"/>
    <w:rsid w:val="006D19B6"/>
    <w:rsid w:val="006E5978"/>
    <w:rsid w:val="00707AEF"/>
    <w:rsid w:val="00724D39"/>
    <w:rsid w:val="0074275D"/>
    <w:rsid w:val="00745624"/>
    <w:rsid w:val="00745664"/>
    <w:rsid w:val="007835D5"/>
    <w:rsid w:val="00795A73"/>
    <w:rsid w:val="007A0C0F"/>
    <w:rsid w:val="007B268A"/>
    <w:rsid w:val="007B3653"/>
    <w:rsid w:val="007D5C8E"/>
    <w:rsid w:val="007F7FC9"/>
    <w:rsid w:val="00827BEF"/>
    <w:rsid w:val="00867BA2"/>
    <w:rsid w:val="00871C26"/>
    <w:rsid w:val="008A7084"/>
    <w:rsid w:val="008D298D"/>
    <w:rsid w:val="008D7F85"/>
    <w:rsid w:val="008E79DA"/>
    <w:rsid w:val="00923B51"/>
    <w:rsid w:val="009302F5"/>
    <w:rsid w:val="00976A8A"/>
    <w:rsid w:val="0099533B"/>
    <w:rsid w:val="009B251D"/>
    <w:rsid w:val="009D7865"/>
    <w:rsid w:val="009E5BDA"/>
    <w:rsid w:val="009F30A7"/>
    <w:rsid w:val="00A118CC"/>
    <w:rsid w:val="00A21FA6"/>
    <w:rsid w:val="00A318DA"/>
    <w:rsid w:val="00A3628C"/>
    <w:rsid w:val="00A50725"/>
    <w:rsid w:val="00AC3B37"/>
    <w:rsid w:val="00AC679F"/>
    <w:rsid w:val="00AE5025"/>
    <w:rsid w:val="00AF6EC5"/>
    <w:rsid w:val="00B169C7"/>
    <w:rsid w:val="00B176E3"/>
    <w:rsid w:val="00B342F4"/>
    <w:rsid w:val="00B47BA7"/>
    <w:rsid w:val="00B7465C"/>
    <w:rsid w:val="00B801BC"/>
    <w:rsid w:val="00B8198F"/>
    <w:rsid w:val="00B87D0E"/>
    <w:rsid w:val="00BC665E"/>
    <w:rsid w:val="00C1593C"/>
    <w:rsid w:val="00C3792B"/>
    <w:rsid w:val="00C42138"/>
    <w:rsid w:val="00C4537D"/>
    <w:rsid w:val="00C66D66"/>
    <w:rsid w:val="00C83739"/>
    <w:rsid w:val="00CA03DB"/>
    <w:rsid w:val="00CB4634"/>
    <w:rsid w:val="00CD677E"/>
    <w:rsid w:val="00CE037A"/>
    <w:rsid w:val="00CF4B66"/>
    <w:rsid w:val="00D01B88"/>
    <w:rsid w:val="00D04A7E"/>
    <w:rsid w:val="00D3340F"/>
    <w:rsid w:val="00D91FDF"/>
    <w:rsid w:val="00DB049E"/>
    <w:rsid w:val="00DC3172"/>
    <w:rsid w:val="00DF18D2"/>
    <w:rsid w:val="00DF7CE9"/>
    <w:rsid w:val="00E0413C"/>
    <w:rsid w:val="00E13612"/>
    <w:rsid w:val="00E16D93"/>
    <w:rsid w:val="00E3049C"/>
    <w:rsid w:val="00E414D7"/>
    <w:rsid w:val="00E459AB"/>
    <w:rsid w:val="00E51979"/>
    <w:rsid w:val="00E53D95"/>
    <w:rsid w:val="00E77967"/>
    <w:rsid w:val="00E94BCD"/>
    <w:rsid w:val="00EB6945"/>
    <w:rsid w:val="00EC74CC"/>
    <w:rsid w:val="00ED7290"/>
    <w:rsid w:val="00EE32CE"/>
    <w:rsid w:val="00EF18FF"/>
    <w:rsid w:val="00EF4F53"/>
    <w:rsid w:val="00EF54C8"/>
    <w:rsid w:val="00F33524"/>
    <w:rsid w:val="00F42D34"/>
    <w:rsid w:val="00F46A54"/>
    <w:rsid w:val="00F54A92"/>
    <w:rsid w:val="00F60F51"/>
    <w:rsid w:val="00F63CA4"/>
    <w:rsid w:val="00F6511D"/>
    <w:rsid w:val="00F65388"/>
    <w:rsid w:val="00F735C1"/>
    <w:rsid w:val="00F73928"/>
    <w:rsid w:val="00F8010F"/>
    <w:rsid w:val="00F94550"/>
    <w:rsid w:val="00F97478"/>
    <w:rsid w:val="00FA2225"/>
    <w:rsid w:val="00FA2470"/>
    <w:rsid w:val="00FC075E"/>
    <w:rsid w:val="00FC2363"/>
    <w:rsid w:val="00FD33C2"/>
    <w:rsid w:val="00FE2E68"/>
    <w:rsid w:val="00FE5301"/>
    <w:rsid w:val="00FF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AC299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1223"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Verdana" w:hAnsi="Verdana"/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5E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</w:style>
  <w:style w:type="paragraph" w:customStyle="1" w:styleId="AbsatzFett">
    <w:name w:val="Absatz Fett"/>
    <w:rsid w:val="00465EB1"/>
    <w:pPr>
      <w:keepNext/>
      <w:widowControl w:val="0"/>
      <w:spacing w:before="240" w:after="80"/>
    </w:pPr>
    <w:rPr>
      <w:rFonts w:ascii="Courier" w:eastAsia="Times New Roman" w:hAnsi="Courier"/>
      <w:b/>
      <w:snapToGrid w:val="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E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E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B389D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FF1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92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7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0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67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2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2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1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0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390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utt.ly/BtweTf9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hottgenroth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ottgenroth.d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547</Words>
  <Characters>3451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3991</CharactersWithSpaces>
  <SharedDoc>false</SharedDoc>
  <HLinks>
    <vt:vector size="18" baseType="variant">
      <vt:variant>
        <vt:i4>7340143</vt:i4>
      </vt:variant>
      <vt:variant>
        <vt:i4>6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mailto:vertrieb@etu.de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Christian Götze</cp:lastModifiedBy>
  <cp:revision>90</cp:revision>
  <cp:lastPrinted>2020-06-19T12:45:00Z</cp:lastPrinted>
  <dcterms:created xsi:type="dcterms:W3CDTF">2024-06-06T13:09:00Z</dcterms:created>
  <dcterms:modified xsi:type="dcterms:W3CDTF">2025-11-10T16:22:00Z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